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bCs/>
          <w:sz w:val="36"/>
          <w:szCs w:val="36"/>
        </w:rPr>
      </w:pPr>
      <w:r>
        <w:rPr>
          <w:rFonts w:hint="eastAsia" w:eastAsia="宋体"/>
          <w:b/>
          <w:bCs/>
          <w:sz w:val="36"/>
          <w:szCs w:val="36"/>
        </w:rPr>
        <w:t>河北省人民政府学位委员会办公室</w:t>
      </w:r>
    </w:p>
    <w:p>
      <w:pPr>
        <w:jc w:val="center"/>
        <w:rPr>
          <w:rFonts w:eastAsia="宋体"/>
          <w:b/>
          <w:bCs/>
          <w:sz w:val="36"/>
          <w:szCs w:val="36"/>
        </w:rPr>
      </w:pPr>
      <w:r>
        <w:rPr>
          <w:rFonts w:hint="eastAsia" w:eastAsia="宋体"/>
          <w:b/>
          <w:bCs/>
          <w:sz w:val="36"/>
          <w:szCs w:val="36"/>
        </w:rPr>
        <w:t>关于做好2020年学士学位论文抽检工作的通知</w:t>
      </w:r>
    </w:p>
    <w:p>
      <w:pPr>
        <w:rPr>
          <w:rFonts w:eastAsia="宋体"/>
          <w:sz w:val="28"/>
          <w:szCs w:val="28"/>
        </w:rPr>
      </w:pP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各有关学位授予单位：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eastAsia="zh-CN"/>
        </w:rPr>
        <w:t>年前，省学位办对</w:t>
      </w:r>
      <w:r>
        <w:rPr>
          <w:rFonts w:hint="eastAsia" w:eastAsia="宋体"/>
          <w:sz w:val="28"/>
          <w:szCs w:val="28"/>
        </w:rPr>
        <w:t>2019年</w:t>
      </w:r>
      <w:r>
        <w:rPr>
          <w:rFonts w:hint="eastAsia" w:eastAsia="宋体"/>
          <w:sz w:val="28"/>
          <w:szCs w:val="28"/>
          <w:lang w:eastAsia="zh-CN"/>
        </w:rPr>
        <w:t>全省</w:t>
      </w:r>
      <w:r>
        <w:rPr>
          <w:rFonts w:hint="eastAsia" w:eastAsia="宋体"/>
          <w:sz w:val="28"/>
          <w:szCs w:val="28"/>
        </w:rPr>
        <w:t>学士学位论文</w:t>
      </w:r>
      <w:r>
        <w:rPr>
          <w:rFonts w:hint="eastAsia" w:eastAsia="宋体"/>
          <w:sz w:val="28"/>
          <w:szCs w:val="28"/>
          <w:lang w:eastAsia="zh-CN"/>
        </w:rPr>
        <w:t>论文</w:t>
      </w:r>
      <w:r>
        <w:rPr>
          <w:rFonts w:hint="eastAsia" w:eastAsia="宋体"/>
          <w:sz w:val="28"/>
          <w:szCs w:val="28"/>
        </w:rPr>
        <w:t>抽检结果进行</w:t>
      </w:r>
      <w:r>
        <w:rPr>
          <w:rFonts w:hint="eastAsia" w:eastAsia="宋体"/>
          <w:sz w:val="28"/>
          <w:szCs w:val="28"/>
          <w:lang w:eastAsia="zh-CN"/>
        </w:rPr>
        <w:t>了全省</w:t>
      </w:r>
      <w:r>
        <w:rPr>
          <w:rFonts w:hint="eastAsia" w:eastAsia="宋体"/>
          <w:sz w:val="28"/>
          <w:szCs w:val="28"/>
        </w:rPr>
        <w:t>通报</w:t>
      </w:r>
      <w:r>
        <w:rPr>
          <w:rFonts w:hint="eastAsia" w:eastAsia="宋体"/>
          <w:sz w:val="28"/>
          <w:szCs w:val="28"/>
          <w:lang w:eastAsia="zh-CN"/>
        </w:rPr>
        <w:t>。针对发现的问题，省教育厅</w:t>
      </w:r>
      <w:r>
        <w:rPr>
          <w:rFonts w:hint="eastAsia" w:eastAsia="宋体"/>
          <w:sz w:val="28"/>
          <w:szCs w:val="28"/>
          <w:lang w:val="en-US" w:eastAsia="zh-CN"/>
        </w:rPr>
        <w:t>杨勇厅长作了重要批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示：</w:t>
      </w:r>
      <w:r>
        <w:rPr>
          <w:rFonts w:hint="eastAsia" w:eastAsia="宋体"/>
          <w:sz w:val="28"/>
          <w:szCs w:val="28"/>
          <w:lang w:val="en-US" w:eastAsia="zh-CN"/>
        </w:rPr>
        <w:t>“ 从出现问题的学校看，既有一般普通院校，也有省属骨干大学，要高度重视，学风问题到了非管不可的地步，骨干大学应起带头作用，却开了不好的头！对抽检结果全省通报（内部、不公开）。学位办要切实加强监管，严格管理，对屡次出问题的要亮黄牌，直至取消学位授予资格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eastAsia="宋体"/>
          <w:sz w:val="28"/>
          <w:szCs w:val="28"/>
          <w:lang w:eastAsia="zh-CN"/>
        </w:rPr>
        <w:t>希望各高校要引起高度重视，不仅要认真学习领会厅领导的指示精神，而且要认证对照</w:t>
      </w:r>
      <w:r>
        <w:rPr>
          <w:rFonts w:hint="eastAsia" w:eastAsia="宋体"/>
          <w:sz w:val="28"/>
          <w:szCs w:val="28"/>
        </w:rPr>
        <w:t>专家给出的评阅意见</w:t>
      </w:r>
      <w:r>
        <w:rPr>
          <w:rFonts w:hint="eastAsia" w:eastAsia="宋体"/>
          <w:sz w:val="28"/>
          <w:szCs w:val="28"/>
          <w:lang w:eastAsia="zh-CN"/>
        </w:rPr>
        <w:t>，加紧整改，确保</w:t>
      </w:r>
      <w:r>
        <w:rPr>
          <w:rFonts w:hint="eastAsia" w:eastAsia="宋体"/>
          <w:sz w:val="28"/>
          <w:szCs w:val="28"/>
          <w:lang w:val="en-US" w:eastAsia="zh-CN"/>
        </w:rPr>
        <w:t>2020年学士学位论文水平能够实现稳中求进。为做好</w:t>
      </w:r>
      <w:r>
        <w:rPr>
          <w:rFonts w:hint="eastAsia" w:eastAsia="宋体"/>
          <w:sz w:val="28"/>
          <w:szCs w:val="28"/>
        </w:rPr>
        <w:t>2020年</w:t>
      </w:r>
      <w:r>
        <w:rPr>
          <w:rFonts w:hint="eastAsia" w:eastAsia="宋体"/>
          <w:sz w:val="28"/>
          <w:szCs w:val="28"/>
          <w:lang w:eastAsia="zh-CN"/>
        </w:rPr>
        <w:t>全省</w:t>
      </w:r>
      <w:r>
        <w:rPr>
          <w:rFonts w:hint="eastAsia" w:eastAsia="宋体"/>
          <w:sz w:val="28"/>
          <w:szCs w:val="28"/>
        </w:rPr>
        <w:t>学士学位论文</w:t>
      </w:r>
      <w:r>
        <w:rPr>
          <w:rFonts w:hint="eastAsia" w:eastAsia="宋体"/>
          <w:sz w:val="28"/>
          <w:szCs w:val="28"/>
          <w:lang w:eastAsia="zh-CN"/>
        </w:rPr>
        <w:t>抽检</w:t>
      </w:r>
      <w:r>
        <w:rPr>
          <w:rFonts w:hint="eastAsia" w:eastAsia="宋体"/>
          <w:sz w:val="28"/>
          <w:szCs w:val="28"/>
        </w:rPr>
        <w:t>工作</w:t>
      </w:r>
      <w:r>
        <w:rPr>
          <w:rFonts w:hint="eastAsia" w:eastAsia="宋体"/>
          <w:sz w:val="28"/>
          <w:szCs w:val="28"/>
          <w:lang w:eastAsia="zh-CN"/>
        </w:rPr>
        <w:t>，现将</w:t>
      </w:r>
      <w:r>
        <w:rPr>
          <w:rFonts w:hint="eastAsia" w:eastAsia="宋体"/>
          <w:sz w:val="28"/>
          <w:szCs w:val="28"/>
        </w:rPr>
        <w:t>有关事项通知如下：</w:t>
      </w:r>
    </w:p>
    <w:p>
      <w:pPr>
        <w:ind w:left="-141" w:leftChars="-67" w:right="560" w:firstLine="140" w:firstLineChars="50"/>
        <w:jc w:val="left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</w:t>
      </w:r>
      <w:r>
        <w:rPr>
          <w:rFonts w:hint="eastAsia" w:eastAsia="宋体"/>
          <w:sz w:val="28"/>
          <w:szCs w:val="28"/>
          <w:lang w:eastAsia="zh-CN"/>
        </w:rPr>
        <w:t>一</w:t>
      </w:r>
      <w:r>
        <w:rPr>
          <w:rFonts w:hint="eastAsia" w:eastAsia="宋体"/>
          <w:sz w:val="28"/>
          <w:szCs w:val="28"/>
        </w:rPr>
        <w:t>、自2020年起，</w:t>
      </w:r>
      <w:r>
        <w:rPr>
          <w:rFonts w:eastAsia="宋体"/>
          <w:sz w:val="28"/>
          <w:szCs w:val="28"/>
        </w:rPr>
        <w:t>国务院</w:t>
      </w:r>
      <w:r>
        <w:rPr>
          <w:rFonts w:hint="eastAsia" w:eastAsia="宋体"/>
          <w:sz w:val="28"/>
          <w:szCs w:val="28"/>
        </w:rPr>
        <w:t>教育督导委员会办公室为辅助</w:t>
      </w:r>
      <w:r>
        <w:rPr>
          <w:rFonts w:eastAsia="宋体"/>
          <w:sz w:val="28"/>
          <w:szCs w:val="28"/>
        </w:rPr>
        <w:t>评估</w:t>
      </w:r>
      <w:r>
        <w:rPr>
          <w:rFonts w:hint="eastAsia" w:eastAsia="宋体"/>
          <w:sz w:val="28"/>
          <w:szCs w:val="28"/>
        </w:rPr>
        <w:t>教学</w:t>
      </w:r>
      <w:r>
        <w:rPr>
          <w:rFonts w:eastAsia="宋体"/>
          <w:sz w:val="28"/>
          <w:szCs w:val="28"/>
        </w:rPr>
        <w:t>质量体系</w:t>
      </w:r>
      <w:r>
        <w:rPr>
          <w:rFonts w:hint="eastAsia" w:eastAsia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将</w:t>
      </w:r>
      <w:r>
        <w:rPr>
          <w:rFonts w:hint="eastAsia" w:eastAsia="宋体"/>
          <w:sz w:val="28"/>
          <w:szCs w:val="28"/>
          <w:lang w:eastAsia="zh-CN"/>
        </w:rPr>
        <w:t>首次</w:t>
      </w:r>
      <w:r>
        <w:rPr>
          <w:rFonts w:hint="eastAsia" w:eastAsia="宋体"/>
          <w:sz w:val="28"/>
          <w:szCs w:val="28"/>
        </w:rPr>
        <w:t>开展学士学位论文抽检工作，河北省</w:t>
      </w:r>
      <w:r>
        <w:rPr>
          <w:rFonts w:hint="eastAsia" w:eastAsia="宋体"/>
          <w:sz w:val="28"/>
          <w:szCs w:val="28"/>
          <w:lang w:eastAsia="zh-CN"/>
        </w:rPr>
        <w:t>将列</w:t>
      </w:r>
      <w:r>
        <w:rPr>
          <w:rFonts w:hint="eastAsia" w:eastAsia="宋体"/>
          <w:sz w:val="28"/>
          <w:szCs w:val="28"/>
        </w:rPr>
        <w:t>为</w:t>
      </w:r>
      <w:r>
        <w:rPr>
          <w:rFonts w:eastAsia="宋体"/>
          <w:sz w:val="28"/>
          <w:szCs w:val="28"/>
        </w:rPr>
        <w:t>首批试点省份</w:t>
      </w:r>
      <w:r>
        <w:rPr>
          <w:rFonts w:hint="eastAsia" w:eastAsia="宋体"/>
          <w:sz w:val="28"/>
          <w:szCs w:val="28"/>
          <w:lang w:eastAsia="zh-CN"/>
        </w:rPr>
        <w:t>之一</w:t>
      </w:r>
      <w:r>
        <w:rPr>
          <w:rFonts w:eastAsia="宋体"/>
          <w:sz w:val="28"/>
          <w:szCs w:val="28"/>
        </w:rPr>
        <w:t>。</w:t>
      </w:r>
    </w:p>
    <w:p>
      <w:pPr>
        <w:ind w:left="-141" w:leftChars="-67" w:right="560" w:firstLine="140" w:firstLineChars="50"/>
        <w:jc w:val="left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</w:t>
      </w:r>
      <w:r>
        <w:rPr>
          <w:rFonts w:hint="eastAsia" w:eastAsia="宋体"/>
          <w:sz w:val="28"/>
          <w:szCs w:val="28"/>
          <w:lang w:eastAsia="zh-CN"/>
        </w:rPr>
        <w:t>二</w:t>
      </w:r>
      <w:r>
        <w:rPr>
          <w:rFonts w:hint="eastAsia" w:eastAsia="宋体"/>
          <w:sz w:val="28"/>
          <w:szCs w:val="28"/>
        </w:rPr>
        <w:t>、</w:t>
      </w:r>
      <w:r>
        <w:rPr>
          <w:rFonts w:hint="eastAsia" w:eastAsia="宋体"/>
          <w:sz w:val="28"/>
          <w:szCs w:val="28"/>
          <w:lang w:eastAsia="zh-CN"/>
        </w:rPr>
        <w:t>我办编制</w:t>
      </w:r>
      <w:r>
        <w:rPr>
          <w:rFonts w:hint="eastAsia" w:eastAsia="宋体"/>
          <w:sz w:val="28"/>
          <w:szCs w:val="28"/>
        </w:rPr>
        <w:t>“河北省学士学位论文格式规范模板”</w:t>
      </w:r>
      <w:r>
        <w:rPr>
          <w:rFonts w:hint="eastAsia" w:eastAsia="宋体"/>
          <w:sz w:val="28"/>
          <w:szCs w:val="28"/>
          <w:lang w:eastAsia="zh-CN"/>
        </w:rPr>
        <w:t>工作，也</w:t>
      </w:r>
      <w:r>
        <w:rPr>
          <w:rFonts w:hint="eastAsia" w:eastAsia="宋体"/>
          <w:sz w:val="28"/>
          <w:szCs w:val="28"/>
        </w:rPr>
        <w:t>得到</w:t>
      </w:r>
      <w:r>
        <w:rPr>
          <w:rFonts w:hint="eastAsia" w:eastAsia="宋体"/>
          <w:sz w:val="28"/>
          <w:szCs w:val="28"/>
          <w:lang w:eastAsia="zh-CN"/>
        </w:rPr>
        <w:t>了</w:t>
      </w:r>
      <w:r>
        <w:rPr>
          <w:rFonts w:hint="eastAsia" w:eastAsia="宋体"/>
          <w:sz w:val="28"/>
          <w:szCs w:val="28"/>
        </w:rPr>
        <w:t>国务院教育督导委员会办公室的</w:t>
      </w:r>
      <w:r>
        <w:rPr>
          <w:rFonts w:hint="eastAsia" w:eastAsia="宋体"/>
          <w:sz w:val="28"/>
          <w:szCs w:val="28"/>
          <w:lang w:eastAsia="zh-CN"/>
        </w:rPr>
        <w:t>肯定，请各学位授予单位加快对接</w:t>
      </w:r>
      <w:r>
        <w:rPr>
          <w:rFonts w:hint="eastAsia" w:eastAsia="宋体"/>
          <w:sz w:val="28"/>
          <w:szCs w:val="28"/>
        </w:rPr>
        <w:t>。</w:t>
      </w:r>
    </w:p>
    <w:p>
      <w:pPr>
        <w:ind w:firstLine="560" w:firstLineChars="20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三</w:t>
      </w:r>
      <w:r>
        <w:rPr>
          <w:rFonts w:hint="eastAsia" w:eastAsia="宋体"/>
          <w:sz w:val="28"/>
          <w:szCs w:val="28"/>
        </w:rPr>
        <w:t>、</w:t>
      </w:r>
      <w:r>
        <w:rPr>
          <w:rFonts w:eastAsia="宋体"/>
          <w:sz w:val="28"/>
          <w:szCs w:val="28"/>
        </w:rPr>
        <w:t>各</w:t>
      </w:r>
      <w:r>
        <w:rPr>
          <w:rFonts w:hint="eastAsia" w:eastAsia="宋体"/>
          <w:sz w:val="28"/>
          <w:szCs w:val="28"/>
        </w:rPr>
        <w:t>高校</w:t>
      </w:r>
      <w:r>
        <w:rPr>
          <w:rFonts w:hint="eastAsia" w:eastAsia="宋体"/>
          <w:sz w:val="28"/>
          <w:szCs w:val="28"/>
          <w:lang w:eastAsia="zh-CN"/>
        </w:rPr>
        <w:t>在</w:t>
      </w:r>
      <w:r>
        <w:rPr>
          <w:rFonts w:hint="eastAsia" w:eastAsia="宋体"/>
          <w:sz w:val="28"/>
          <w:szCs w:val="28"/>
        </w:rPr>
        <w:t>做好疫情防控</w:t>
      </w:r>
      <w:r>
        <w:rPr>
          <w:rFonts w:hint="eastAsia" w:eastAsia="宋体"/>
          <w:sz w:val="28"/>
          <w:szCs w:val="28"/>
          <w:lang w:eastAsia="zh-CN"/>
        </w:rPr>
        <w:t>工作的同时，要积极采取有效的办法和途径，</w:t>
      </w:r>
      <w:r>
        <w:rPr>
          <w:rFonts w:hint="eastAsia" w:eastAsia="宋体"/>
          <w:sz w:val="28"/>
          <w:szCs w:val="28"/>
        </w:rPr>
        <w:t>严把论文质量。</w:t>
      </w:r>
    </w:p>
    <w:p>
      <w:pPr>
        <w:ind w:firstLine="560" w:firstLineChars="20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四、各单位要切实发挥好</w:t>
      </w:r>
      <w:r>
        <w:rPr>
          <w:rFonts w:hint="eastAsia" w:eastAsia="宋体"/>
          <w:sz w:val="28"/>
          <w:szCs w:val="28"/>
        </w:rPr>
        <w:t>论文过程管理系统</w:t>
      </w:r>
      <w:r>
        <w:rPr>
          <w:rFonts w:hint="eastAsia" w:eastAsia="宋体"/>
          <w:sz w:val="28"/>
          <w:szCs w:val="28"/>
          <w:lang w:eastAsia="zh-CN"/>
        </w:rPr>
        <w:t>等</w:t>
      </w:r>
      <w:r>
        <w:rPr>
          <w:rFonts w:hint="eastAsia" w:eastAsia="宋体"/>
          <w:sz w:val="28"/>
          <w:szCs w:val="28"/>
        </w:rPr>
        <w:t>软件</w:t>
      </w:r>
      <w:r>
        <w:rPr>
          <w:rFonts w:hint="eastAsia" w:eastAsia="宋体"/>
          <w:sz w:val="28"/>
          <w:szCs w:val="28"/>
          <w:lang w:eastAsia="zh-CN"/>
        </w:rPr>
        <w:t>的线上管理优势，加强对论文撰写过程的监督。通过</w:t>
      </w:r>
      <w:r>
        <w:rPr>
          <w:rFonts w:hint="eastAsia" w:eastAsia="宋体"/>
          <w:sz w:val="28"/>
          <w:szCs w:val="28"/>
        </w:rPr>
        <w:t>与“</w:t>
      </w:r>
      <w:r>
        <w:rPr>
          <w:rFonts w:hint="eastAsia" w:eastAsia="宋体"/>
          <w:sz w:val="28"/>
          <w:szCs w:val="28"/>
          <w:lang w:eastAsia="zh-CN"/>
        </w:rPr>
        <w:t>省</w:t>
      </w:r>
      <w:r>
        <w:rPr>
          <w:rFonts w:hint="eastAsia" w:eastAsia="宋体"/>
          <w:sz w:val="28"/>
          <w:szCs w:val="28"/>
        </w:rPr>
        <w:t>论文管理平台”的对接，</w:t>
      </w:r>
      <w:r>
        <w:rPr>
          <w:rFonts w:hint="eastAsia" w:eastAsia="宋体"/>
          <w:sz w:val="28"/>
          <w:szCs w:val="28"/>
          <w:lang w:eastAsia="zh-CN"/>
        </w:rPr>
        <w:t>高效完成对论文的上传、检测工作。</w:t>
      </w:r>
      <w:r>
        <w:rPr>
          <w:rFonts w:hint="eastAsia" w:eastAsia="宋体"/>
          <w:sz w:val="28"/>
          <w:szCs w:val="28"/>
        </w:rPr>
        <w:t>还没使用论文过程管理系统的高校，要积极</w:t>
      </w:r>
      <w:r>
        <w:rPr>
          <w:rFonts w:hint="eastAsia" w:eastAsia="宋体"/>
          <w:sz w:val="28"/>
          <w:szCs w:val="28"/>
          <w:lang w:eastAsia="zh-CN"/>
        </w:rPr>
        <w:t>跟进</w:t>
      </w:r>
      <w:r>
        <w:rPr>
          <w:rFonts w:hint="eastAsia" w:eastAsia="宋体"/>
          <w:sz w:val="28"/>
          <w:szCs w:val="28"/>
        </w:rPr>
        <w:t>。</w:t>
      </w:r>
    </w:p>
    <w:p>
      <w:pPr>
        <w:ind w:left="-141" w:leftChars="-67" w:right="560" w:firstLine="140" w:firstLineChars="50"/>
        <w:jc w:val="left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eastAsia="宋体"/>
          <w:sz w:val="28"/>
          <w:szCs w:val="28"/>
          <w:lang w:eastAsia="zh-CN"/>
        </w:rPr>
        <w:t>五、为确保“论文管理平台”的正常运行，做到相关数据及时准确更新。考虑前段时间学校换届，人员变动较大，请各单位于</w:t>
      </w:r>
      <w:r>
        <w:rPr>
          <w:rFonts w:hint="eastAsia" w:eastAsia="宋体"/>
          <w:sz w:val="28"/>
          <w:szCs w:val="28"/>
          <w:lang w:val="en-US" w:eastAsia="zh-CN"/>
        </w:rPr>
        <w:t>4月18日前，</w:t>
      </w:r>
      <w:r>
        <w:rPr>
          <w:rFonts w:hint="eastAsia" w:eastAsia="宋体"/>
          <w:sz w:val="28"/>
          <w:szCs w:val="28"/>
          <w:lang w:eastAsia="zh-CN"/>
        </w:rPr>
        <w:t>将本单位新的各类学位论文管理部门负责人及具体管理人员信息表（见附件）以电子邮件形式报送至论文平台委托管理单位－河北医科大学研究生学院。联系人：</w:t>
      </w:r>
      <w:r>
        <w:rPr>
          <w:rFonts w:hint="eastAsia" w:eastAsia="宋体"/>
          <w:sz w:val="28"/>
          <w:szCs w:val="28"/>
          <w:lang w:val="en-US"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武士青老师，联系电话</w:t>
      </w:r>
      <w:r>
        <w:rPr>
          <w:rFonts w:hint="eastAsia" w:eastAsia="宋体"/>
          <w:sz w:val="28"/>
          <w:szCs w:val="28"/>
          <w:lang w:val="en-US" w:eastAsia="zh-CN"/>
        </w:rPr>
        <w:t>:0311-86265704，19833139209</w:t>
      </w:r>
      <w:r>
        <w:rPr>
          <w:rFonts w:hint="eastAsia" w:eastAsia="宋体"/>
          <w:sz w:val="28"/>
          <w:szCs w:val="28"/>
        </w:rPr>
        <w:t>。</w:t>
      </w:r>
      <w:r>
        <w:rPr>
          <w:rFonts w:hint="eastAsia" w:eastAsia="宋体"/>
          <w:sz w:val="28"/>
          <w:szCs w:val="28"/>
          <w:lang w:eastAsia="zh-CN"/>
        </w:rPr>
        <w:t>邮箱：</w:t>
      </w:r>
      <w:r>
        <w:rPr>
          <w:rFonts w:hint="eastAsia" w:eastAsia="宋体"/>
          <w:sz w:val="28"/>
          <w:szCs w:val="28"/>
          <w:lang w:val="en-US" w:eastAsia="zh-CN"/>
        </w:rPr>
        <w:t>2549152386@qq.com。</w:t>
      </w:r>
    </w:p>
    <w:p>
      <w:pPr>
        <w:ind w:firstLine="560" w:firstLineChars="20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六</w:t>
      </w:r>
      <w:r>
        <w:rPr>
          <w:rFonts w:hint="eastAsia" w:eastAsia="宋体"/>
          <w:sz w:val="28"/>
          <w:szCs w:val="28"/>
        </w:rPr>
        <w:t>、本次要求上传的截至时间另行通知。上传数据包含所有本科毕业生（含普通、成人和自学考试）的毕业论文、毕业设计说明书/设计报告、作品阐述/创作报告。</w:t>
      </w:r>
    </w:p>
    <w:p>
      <w:pPr>
        <w:ind w:firstLine="560" w:firstLineChars="200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附件：</w:t>
      </w:r>
      <w:r>
        <w:rPr>
          <w:rFonts w:hint="default" w:ascii="Arial" w:hAnsi="Arial" w:eastAsia="宋体" w:cs="Arial"/>
          <w:sz w:val="28"/>
          <w:szCs w:val="28"/>
        </w:rPr>
        <w:t>××</w:t>
      </w:r>
      <w:r>
        <w:rPr>
          <w:rFonts w:hint="eastAsia" w:ascii="Arial" w:hAnsi="Arial" w:eastAsia="宋体" w:cs="Arial"/>
          <w:sz w:val="28"/>
          <w:szCs w:val="28"/>
          <w:lang w:eastAsia="zh-CN"/>
        </w:rPr>
        <w:t>学校</w:t>
      </w:r>
      <w:r>
        <w:rPr>
          <w:rFonts w:hint="eastAsia" w:eastAsia="宋体"/>
          <w:sz w:val="28"/>
          <w:szCs w:val="28"/>
        </w:rPr>
        <w:t>各类学位论文管理</w:t>
      </w:r>
      <w:r>
        <w:rPr>
          <w:rFonts w:hint="eastAsia" w:eastAsia="宋体"/>
          <w:sz w:val="28"/>
          <w:szCs w:val="28"/>
          <w:lang w:eastAsia="zh-CN"/>
        </w:rPr>
        <w:t>部门负责人及具体管理</w:t>
      </w:r>
      <w:r>
        <w:rPr>
          <w:rFonts w:hint="eastAsia" w:eastAsia="宋体"/>
          <w:sz w:val="28"/>
          <w:szCs w:val="28"/>
        </w:rPr>
        <w:t>人员信息表</w:t>
      </w:r>
    </w:p>
    <w:p>
      <w:pPr>
        <w:ind w:firstLine="560" w:firstLineChars="200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eastAsia="宋体"/>
          <w:sz w:val="28"/>
          <w:szCs w:val="28"/>
        </w:rPr>
        <w:t>河北省人民政府学位委员会办公室</w:t>
      </w:r>
    </w:p>
    <w:p>
      <w:pPr>
        <w:ind w:firstLine="560" w:firstLineChars="200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eastAsia="宋体"/>
          <w:sz w:val="28"/>
          <w:szCs w:val="28"/>
        </w:rPr>
        <w:t>2020年4月12日</w:t>
      </w:r>
      <w:bookmarkStart w:id="0" w:name="_GoBack"/>
      <w:bookmarkEnd w:id="0"/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附件：</w:t>
      </w:r>
    </w:p>
    <w:p>
      <w:pPr>
        <w:ind w:firstLine="560" w:firstLineChars="200"/>
        <w:rPr>
          <w:rFonts w:hint="eastAsia" w:eastAsia="宋体"/>
          <w:sz w:val="28"/>
          <w:szCs w:val="28"/>
        </w:rPr>
      </w:pPr>
      <w:r>
        <w:rPr>
          <w:rFonts w:hint="default" w:eastAsia="宋体"/>
          <w:sz w:val="28"/>
          <w:szCs w:val="28"/>
        </w:rPr>
        <w:t>××</w:t>
      </w:r>
      <w:r>
        <w:rPr>
          <w:rFonts w:hint="eastAsia" w:eastAsia="宋体"/>
          <w:sz w:val="28"/>
          <w:szCs w:val="28"/>
          <w:lang w:eastAsia="zh-CN"/>
        </w:rPr>
        <w:t>学校</w:t>
      </w:r>
      <w:r>
        <w:rPr>
          <w:rFonts w:hint="eastAsia" w:eastAsia="宋体"/>
          <w:sz w:val="28"/>
          <w:szCs w:val="28"/>
        </w:rPr>
        <w:t>各类学位论文管理</w:t>
      </w:r>
      <w:r>
        <w:rPr>
          <w:rFonts w:hint="eastAsia" w:eastAsia="宋体"/>
          <w:sz w:val="28"/>
          <w:szCs w:val="28"/>
          <w:lang w:eastAsia="zh-CN"/>
        </w:rPr>
        <w:t>部门负责人及具体管理</w:t>
      </w:r>
      <w:r>
        <w:rPr>
          <w:rFonts w:hint="eastAsia" w:eastAsia="宋体"/>
          <w:sz w:val="28"/>
          <w:szCs w:val="28"/>
        </w:rPr>
        <w:t>人员信息表</w:t>
      </w:r>
    </w:p>
    <w:tbl>
      <w:tblPr>
        <w:tblStyle w:val="6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1276"/>
        <w:gridCol w:w="1701"/>
        <w:gridCol w:w="1701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2" w:type="dxa"/>
          </w:tcPr>
          <w:p>
            <w:pPr>
              <w:spacing w:line="240" w:lineRule="atLeast"/>
              <w:ind w:right="561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  <w:lang w:eastAsia="zh-CN"/>
              </w:rPr>
              <w:t>部门</w:t>
            </w:r>
            <w:r>
              <w:rPr>
                <w:rFonts w:hint="eastAsia" w:eastAsia="宋体"/>
                <w:b/>
                <w:bCs/>
                <w:szCs w:val="21"/>
              </w:rPr>
              <w:t>名称</w:t>
            </w:r>
          </w:p>
        </w:tc>
        <w:tc>
          <w:tcPr>
            <w:tcW w:w="1276" w:type="dxa"/>
          </w:tcPr>
          <w:p>
            <w:pPr>
              <w:spacing w:line="240" w:lineRule="atLeast"/>
              <w:ind w:right="561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lang w:eastAsia="zh-CN"/>
              </w:rPr>
              <w:t>姓名</w:t>
            </w:r>
          </w:p>
        </w:tc>
        <w:tc>
          <w:tcPr>
            <w:tcW w:w="1276" w:type="dxa"/>
          </w:tcPr>
          <w:p>
            <w:pPr>
              <w:spacing w:line="240" w:lineRule="atLeast"/>
              <w:ind w:right="561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lang w:eastAsia="zh-CN"/>
              </w:rPr>
              <w:t>职务</w:t>
            </w:r>
          </w:p>
        </w:tc>
        <w:tc>
          <w:tcPr>
            <w:tcW w:w="1701" w:type="dxa"/>
          </w:tcPr>
          <w:p>
            <w:pPr>
              <w:spacing w:line="240" w:lineRule="atLeast"/>
              <w:ind w:right="561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办公电话</w:t>
            </w:r>
          </w:p>
        </w:tc>
        <w:tc>
          <w:tcPr>
            <w:tcW w:w="1701" w:type="dxa"/>
          </w:tcPr>
          <w:p>
            <w:pPr>
              <w:spacing w:line="240" w:lineRule="atLeast"/>
              <w:ind w:right="561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移动电话</w:t>
            </w:r>
          </w:p>
        </w:tc>
        <w:tc>
          <w:tcPr>
            <w:tcW w:w="1701" w:type="dxa"/>
          </w:tcPr>
          <w:p>
            <w:pPr>
              <w:spacing w:line="240" w:lineRule="atLeast"/>
              <w:ind w:right="561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电子邮箱</w:t>
            </w:r>
          </w:p>
        </w:tc>
        <w:tc>
          <w:tcPr>
            <w:tcW w:w="1275" w:type="dxa"/>
          </w:tcPr>
          <w:p>
            <w:pPr>
              <w:spacing w:line="240" w:lineRule="atLeast"/>
              <w:ind w:right="561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ind w:right="560"/>
              <w:jc w:val="left"/>
              <w:rPr>
                <w:rFonts w:eastAsia="宋体"/>
                <w:sz w:val="28"/>
                <w:szCs w:val="28"/>
              </w:rPr>
            </w:pPr>
          </w:p>
        </w:tc>
      </w:tr>
    </w:tbl>
    <w:p>
      <w:pPr>
        <w:ind w:left="-141" w:leftChars="-67" w:right="560" w:firstLine="120" w:firstLineChars="50"/>
        <w:jc w:val="left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注：请各单位于</w:t>
      </w:r>
      <w:r>
        <w:rPr>
          <w:rFonts w:hint="eastAsia" w:eastAsia="宋体"/>
          <w:color w:val="FF0000"/>
          <w:sz w:val="24"/>
          <w:szCs w:val="24"/>
        </w:rPr>
        <w:t>4月18日</w:t>
      </w:r>
      <w:r>
        <w:rPr>
          <w:rFonts w:hint="eastAsia" w:eastAsia="宋体"/>
          <w:sz w:val="24"/>
          <w:szCs w:val="24"/>
        </w:rPr>
        <w:t>前将本表电子版发至邮箱：</w:t>
      </w:r>
      <w:r>
        <w:rPr>
          <w:rFonts w:hint="eastAsia" w:eastAsia="宋体"/>
          <w:sz w:val="24"/>
          <w:szCs w:val="24"/>
          <w:lang w:val="en-US" w:eastAsia="zh-CN"/>
        </w:rPr>
        <w:t>2549152386@qq.com</w:t>
      </w:r>
    </w:p>
    <w:sectPr>
      <w:pgSz w:w="11906" w:h="16838"/>
      <w:pgMar w:top="1440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18"/>
    <w:rsid w:val="00026B7E"/>
    <w:rsid w:val="00067D4C"/>
    <w:rsid w:val="000960C6"/>
    <w:rsid w:val="00170AC4"/>
    <w:rsid w:val="00170B27"/>
    <w:rsid w:val="00246784"/>
    <w:rsid w:val="003121EC"/>
    <w:rsid w:val="003871FD"/>
    <w:rsid w:val="003E01BB"/>
    <w:rsid w:val="003F61EF"/>
    <w:rsid w:val="00490359"/>
    <w:rsid w:val="004959E0"/>
    <w:rsid w:val="00541818"/>
    <w:rsid w:val="00590661"/>
    <w:rsid w:val="00771C21"/>
    <w:rsid w:val="00781B6F"/>
    <w:rsid w:val="00901A1B"/>
    <w:rsid w:val="00977BC2"/>
    <w:rsid w:val="00AE0836"/>
    <w:rsid w:val="00B8750C"/>
    <w:rsid w:val="00BB3C74"/>
    <w:rsid w:val="00C7006D"/>
    <w:rsid w:val="00DD159B"/>
    <w:rsid w:val="00E10693"/>
    <w:rsid w:val="00E17577"/>
    <w:rsid w:val="226D6C7D"/>
    <w:rsid w:val="26841BA6"/>
    <w:rsid w:val="3B762AD5"/>
    <w:rsid w:val="54DC04A5"/>
    <w:rsid w:val="62FB6653"/>
    <w:rsid w:val="66901088"/>
    <w:rsid w:val="72C3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727</Characters>
  <Lines>14</Lines>
  <Paragraphs>3</Paragraphs>
  <TotalTime>7</TotalTime>
  <ScaleCrop>false</ScaleCrop>
  <LinksUpToDate>false</LinksUpToDate>
  <CharactersWithSpaces>953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2020-03-30T02:33:00Z</dcterms:created>
  <dc:creator>cheng yajun</dc:creator>
  <cp:lastModifiedBy>石</cp:lastModifiedBy>
  <dcterms:modified xsi:type="dcterms:W3CDTF">2020-04-15T00:58:40Z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